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FD3" w:rsidRDefault="004A3FD3" w:rsidP="004A3FD3">
      <w:pPr>
        <w:spacing w:before="100" w:beforeAutospacing="1" w:after="100" w:afterAutospacing="1" w:line="480" w:lineRule="auto"/>
        <w:jc w:val="center"/>
        <w:rPr>
          <w:rFonts w:ascii="Times New Roman" w:eastAsia="Times New Roman" w:hAnsi="Times New Roman" w:cs="Times New Roman"/>
          <w:sz w:val="24"/>
          <w:szCs w:val="24"/>
        </w:rPr>
      </w:pPr>
    </w:p>
    <w:p w:rsidR="004A3FD3" w:rsidRDefault="004A3FD3" w:rsidP="004A3FD3">
      <w:pPr>
        <w:spacing w:before="100" w:beforeAutospacing="1" w:after="100" w:afterAutospacing="1" w:line="480" w:lineRule="auto"/>
        <w:jc w:val="center"/>
        <w:rPr>
          <w:rFonts w:ascii="Times New Roman" w:eastAsia="Times New Roman" w:hAnsi="Times New Roman" w:cs="Times New Roman"/>
          <w:sz w:val="24"/>
          <w:szCs w:val="24"/>
        </w:rPr>
      </w:pPr>
    </w:p>
    <w:p w:rsidR="004A3FD3" w:rsidRDefault="004A3FD3" w:rsidP="004A3FD3">
      <w:pPr>
        <w:spacing w:before="100" w:beforeAutospacing="1" w:after="100" w:afterAutospacing="1" w:line="480" w:lineRule="auto"/>
        <w:jc w:val="center"/>
        <w:rPr>
          <w:rFonts w:ascii="Times New Roman" w:eastAsia="Times New Roman" w:hAnsi="Times New Roman" w:cs="Times New Roman"/>
          <w:sz w:val="24"/>
          <w:szCs w:val="24"/>
        </w:rPr>
      </w:pPr>
    </w:p>
    <w:p w:rsidR="004A3FD3" w:rsidRDefault="004A3FD3" w:rsidP="004A3FD3">
      <w:pPr>
        <w:spacing w:before="100" w:beforeAutospacing="1" w:after="100" w:afterAutospacing="1" w:line="480" w:lineRule="auto"/>
        <w:jc w:val="center"/>
        <w:rPr>
          <w:rFonts w:ascii="Times New Roman" w:eastAsia="Times New Roman" w:hAnsi="Times New Roman" w:cs="Times New Roman"/>
          <w:sz w:val="24"/>
          <w:szCs w:val="24"/>
        </w:rPr>
      </w:pPr>
    </w:p>
    <w:p w:rsidR="00AE16AF" w:rsidRDefault="00AE16AF" w:rsidP="004A3FD3">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AE16AF" w:rsidRDefault="00AE16AF" w:rsidP="004A3FD3">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rsidR="00AE16AF" w:rsidRDefault="00AE16AF" w:rsidP="004A3FD3">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AE16AF" w:rsidRDefault="00AE16AF" w:rsidP="004A3FD3">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AE16AF" w:rsidRDefault="00AE16AF" w:rsidP="004A3FD3">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4A3FD3" w:rsidRDefault="004A3FD3" w:rsidP="004A3FD3">
      <w:pPr>
        <w:spacing w:before="100" w:beforeAutospacing="1" w:after="100" w:afterAutospacing="1" w:line="480" w:lineRule="auto"/>
        <w:jc w:val="center"/>
        <w:rPr>
          <w:rFonts w:ascii="Times New Roman" w:eastAsia="Times New Roman" w:hAnsi="Times New Roman" w:cs="Times New Roman"/>
          <w:sz w:val="24"/>
          <w:szCs w:val="24"/>
        </w:rPr>
      </w:pPr>
    </w:p>
    <w:p w:rsidR="004A3FD3" w:rsidRDefault="004A3FD3" w:rsidP="004A3FD3">
      <w:pPr>
        <w:spacing w:before="100" w:beforeAutospacing="1" w:after="100" w:afterAutospacing="1" w:line="480" w:lineRule="auto"/>
        <w:jc w:val="center"/>
        <w:rPr>
          <w:rFonts w:ascii="Times New Roman" w:eastAsia="Times New Roman" w:hAnsi="Times New Roman" w:cs="Times New Roman"/>
          <w:sz w:val="24"/>
          <w:szCs w:val="24"/>
        </w:rPr>
      </w:pPr>
    </w:p>
    <w:p w:rsidR="004A3FD3" w:rsidRDefault="004A3FD3" w:rsidP="004A3FD3">
      <w:pPr>
        <w:spacing w:before="100" w:beforeAutospacing="1" w:after="100" w:afterAutospacing="1" w:line="480" w:lineRule="auto"/>
        <w:jc w:val="center"/>
        <w:rPr>
          <w:rFonts w:ascii="Times New Roman" w:eastAsia="Times New Roman" w:hAnsi="Times New Roman" w:cs="Times New Roman"/>
          <w:sz w:val="24"/>
          <w:szCs w:val="24"/>
        </w:rPr>
      </w:pPr>
    </w:p>
    <w:p w:rsidR="004A3FD3" w:rsidRDefault="004A3FD3" w:rsidP="004A3FD3">
      <w:pPr>
        <w:spacing w:before="100" w:beforeAutospacing="1" w:after="100" w:afterAutospacing="1" w:line="480" w:lineRule="auto"/>
        <w:jc w:val="center"/>
        <w:rPr>
          <w:rFonts w:ascii="Times New Roman" w:eastAsia="Times New Roman" w:hAnsi="Times New Roman" w:cs="Times New Roman"/>
          <w:sz w:val="24"/>
          <w:szCs w:val="24"/>
        </w:rPr>
      </w:pPr>
    </w:p>
    <w:p w:rsidR="004A3FD3" w:rsidRDefault="004A3FD3" w:rsidP="004A3FD3">
      <w:pPr>
        <w:spacing w:before="100" w:beforeAutospacing="1" w:after="100" w:afterAutospacing="1" w:line="480" w:lineRule="auto"/>
        <w:jc w:val="center"/>
        <w:rPr>
          <w:rFonts w:ascii="Times New Roman" w:eastAsia="Times New Roman" w:hAnsi="Times New Roman" w:cs="Times New Roman"/>
          <w:sz w:val="24"/>
          <w:szCs w:val="24"/>
        </w:rPr>
      </w:pPr>
    </w:p>
    <w:p w:rsidR="004A3FD3" w:rsidRDefault="004A3FD3" w:rsidP="004A3FD3">
      <w:pPr>
        <w:spacing w:before="100" w:beforeAutospacing="1" w:after="100" w:afterAutospacing="1" w:line="480" w:lineRule="auto"/>
        <w:jc w:val="center"/>
        <w:rPr>
          <w:rFonts w:ascii="Times New Roman" w:eastAsia="Times New Roman" w:hAnsi="Times New Roman" w:cs="Times New Roman"/>
          <w:sz w:val="24"/>
          <w:szCs w:val="24"/>
        </w:rPr>
      </w:pPr>
    </w:p>
    <w:p w:rsidR="00416E2D" w:rsidRPr="00416E2D" w:rsidRDefault="00416E2D" w:rsidP="00555C14">
      <w:pPr>
        <w:spacing w:before="100" w:beforeAutospacing="1" w:after="100" w:afterAutospacing="1" w:line="480" w:lineRule="auto"/>
        <w:ind w:firstLine="720"/>
        <w:rPr>
          <w:rFonts w:ascii="Times New Roman" w:eastAsia="Times New Roman" w:hAnsi="Times New Roman" w:cs="Times New Roman"/>
          <w:sz w:val="24"/>
          <w:szCs w:val="24"/>
        </w:rPr>
      </w:pPr>
      <w:bookmarkStart w:id="0" w:name="_GoBack"/>
      <w:r w:rsidRPr="00416E2D">
        <w:rPr>
          <w:rFonts w:ascii="Times New Roman" w:eastAsia="Times New Roman" w:hAnsi="Times New Roman" w:cs="Times New Roman"/>
          <w:sz w:val="24"/>
          <w:szCs w:val="24"/>
        </w:rPr>
        <w:lastRenderedPageBreak/>
        <w:t>The collapse of the Middle Ages was caused by a number of factors and events that; the most fundamental was the loss of the feudal society and the decrease of the Church's control over states. Everyone had a specific place and function in feudal society, and most powers were in the local lords an</w:t>
      </w:r>
      <w:r w:rsidR="00555C14" w:rsidRPr="00555C14">
        <w:rPr>
          <w:rFonts w:ascii="Times New Roman" w:eastAsia="Times New Roman" w:hAnsi="Times New Roman" w:cs="Times New Roman"/>
          <w:sz w:val="24"/>
          <w:szCs w:val="24"/>
        </w:rPr>
        <w:t>d not in the central government (Lacroix, 2013).</w:t>
      </w:r>
      <w:r w:rsidRPr="00416E2D">
        <w:rPr>
          <w:rFonts w:ascii="Times New Roman" w:eastAsia="Times New Roman" w:hAnsi="Times New Roman" w:cs="Times New Roman"/>
          <w:sz w:val="24"/>
          <w:szCs w:val="24"/>
        </w:rPr>
        <w:t xml:space="preserve"> When the Europeans got in contact with civilizations of the Byzantine Empire that were more advanced than theirs, the Muslims, and the lords lost control. The new culture led to growth in trade which in turn gave rise to the money system and an eventual rise to the society’s middle class made of traders and a class that did not have a place in the feudal society</w:t>
      </w:r>
      <w:r w:rsidRPr="00555C14">
        <w:rPr>
          <w:rFonts w:ascii="Times New Roman" w:eastAsia="Times New Roman" w:hAnsi="Times New Roman" w:cs="Times New Roman"/>
          <w:sz w:val="24"/>
          <w:szCs w:val="24"/>
        </w:rPr>
        <w:t xml:space="preserve"> (Klingender</w:t>
      </w:r>
      <w:r w:rsidR="0019632E" w:rsidRPr="00555C14">
        <w:rPr>
          <w:rFonts w:ascii="Times New Roman" w:eastAsia="Times New Roman" w:hAnsi="Times New Roman" w:cs="Times New Roman"/>
          <w:sz w:val="24"/>
          <w:szCs w:val="24"/>
        </w:rPr>
        <w:t>, Antal</w:t>
      </w:r>
      <w:r w:rsidRPr="00555C14">
        <w:rPr>
          <w:rFonts w:ascii="Times New Roman" w:eastAsia="Times New Roman" w:hAnsi="Times New Roman" w:cs="Times New Roman"/>
          <w:sz w:val="24"/>
          <w:szCs w:val="24"/>
        </w:rPr>
        <w:t>, &amp; Hartham, 2019)</w:t>
      </w:r>
      <w:r w:rsidRPr="00416E2D">
        <w:rPr>
          <w:rFonts w:ascii="Times New Roman" w:eastAsia="Times New Roman" w:hAnsi="Times New Roman" w:cs="Times New Roman"/>
          <w:sz w:val="24"/>
          <w:szCs w:val="24"/>
        </w:rPr>
        <w:t xml:space="preserve">. This greatly destabilized the feudal system greatly. </w:t>
      </w:r>
    </w:p>
    <w:p w:rsidR="00416E2D" w:rsidRPr="00416E2D" w:rsidRDefault="00416E2D" w:rsidP="00555C14">
      <w:pPr>
        <w:spacing w:before="100" w:beforeAutospacing="1" w:after="100" w:afterAutospacing="1" w:line="480" w:lineRule="auto"/>
        <w:ind w:firstLine="720"/>
        <w:rPr>
          <w:rFonts w:ascii="Times New Roman" w:eastAsia="Times New Roman" w:hAnsi="Times New Roman" w:cs="Times New Roman"/>
          <w:sz w:val="24"/>
          <w:szCs w:val="24"/>
        </w:rPr>
      </w:pPr>
      <w:r w:rsidRPr="00416E2D">
        <w:rPr>
          <w:rFonts w:ascii="Times New Roman" w:eastAsia="Times New Roman" w:hAnsi="Times New Roman" w:cs="Times New Roman"/>
          <w:sz w:val="24"/>
          <w:szCs w:val="24"/>
        </w:rPr>
        <w:t>The Black Death was a keynote event that led to the end of the Middle Ages. This plague that spread through contact wiped almost half of the population. The pandemic directly impacted the economy by reducing production and consumption of goods and had led to the greatest recession in the world’s history</w:t>
      </w:r>
      <w:r w:rsidR="00555C14" w:rsidRPr="00555C14">
        <w:rPr>
          <w:rFonts w:ascii="Times New Roman" w:eastAsia="Times New Roman" w:hAnsi="Times New Roman" w:cs="Times New Roman"/>
          <w:sz w:val="24"/>
          <w:szCs w:val="24"/>
        </w:rPr>
        <w:t xml:space="preserve"> (Lacroix, 2013)</w:t>
      </w:r>
      <w:r w:rsidRPr="00416E2D">
        <w:rPr>
          <w:rFonts w:ascii="Times New Roman" w:eastAsia="Times New Roman" w:hAnsi="Times New Roman" w:cs="Times New Roman"/>
          <w:sz w:val="24"/>
          <w:szCs w:val="24"/>
        </w:rPr>
        <w:t xml:space="preserve">. This saw the decline in monasteries, cathedrals, and churches pivotal in the Middle Ages and thus the black fundamentally led to the end of the period. </w:t>
      </w:r>
    </w:p>
    <w:p w:rsidR="00416E2D" w:rsidRPr="00416E2D" w:rsidRDefault="00416E2D" w:rsidP="00555C14">
      <w:pPr>
        <w:spacing w:before="100" w:beforeAutospacing="1" w:after="100" w:afterAutospacing="1" w:line="480" w:lineRule="auto"/>
        <w:ind w:firstLine="720"/>
        <w:rPr>
          <w:rFonts w:ascii="Times New Roman" w:eastAsia="Times New Roman" w:hAnsi="Times New Roman" w:cs="Times New Roman"/>
          <w:sz w:val="24"/>
          <w:szCs w:val="24"/>
        </w:rPr>
      </w:pPr>
      <w:r w:rsidRPr="00416E2D">
        <w:rPr>
          <w:rFonts w:ascii="Times New Roman" w:eastAsia="Times New Roman" w:hAnsi="Times New Roman" w:cs="Times New Roman"/>
          <w:sz w:val="24"/>
          <w:szCs w:val="24"/>
        </w:rPr>
        <w:t>The failure of the holy war was another event that saw the end of the middle ages. The Middle Ages saw a series of crusades by Christians who wanted to remove Muslims from the holy land. These crusades led to increased interactions between groups with divergent beliefs such as Christianity, Islam, and Judaism</w:t>
      </w:r>
      <w:r w:rsidR="00555C14" w:rsidRPr="00555C14">
        <w:rPr>
          <w:rFonts w:ascii="Times New Roman" w:eastAsia="Times New Roman" w:hAnsi="Times New Roman" w:cs="Times New Roman"/>
          <w:sz w:val="24"/>
          <w:szCs w:val="24"/>
        </w:rPr>
        <w:t xml:space="preserve"> (Lacroix, 2013)</w:t>
      </w:r>
      <w:r w:rsidRPr="00416E2D">
        <w:rPr>
          <w:rFonts w:ascii="Times New Roman" w:eastAsia="Times New Roman" w:hAnsi="Times New Roman" w:cs="Times New Roman"/>
          <w:sz w:val="24"/>
          <w:szCs w:val="24"/>
        </w:rPr>
        <w:t xml:space="preserve">. As these interactions proceeded, the people of the Middle East learned new ideas, inventions and made them adopt more to the European society ways. </w:t>
      </w:r>
    </w:p>
    <w:p w:rsidR="00416E2D" w:rsidRDefault="00416E2D" w:rsidP="00555C14">
      <w:pPr>
        <w:spacing w:before="100" w:beforeAutospacing="1" w:after="100" w:afterAutospacing="1" w:line="480" w:lineRule="auto"/>
        <w:ind w:firstLine="720"/>
        <w:rPr>
          <w:rFonts w:ascii="Times New Roman" w:eastAsia="Times New Roman" w:hAnsi="Times New Roman" w:cs="Times New Roman"/>
          <w:sz w:val="24"/>
          <w:szCs w:val="24"/>
        </w:rPr>
      </w:pPr>
      <w:r w:rsidRPr="00416E2D">
        <w:rPr>
          <w:rFonts w:ascii="Times New Roman" w:eastAsia="Times New Roman" w:hAnsi="Times New Roman" w:cs="Times New Roman"/>
          <w:sz w:val="24"/>
          <w:szCs w:val="24"/>
        </w:rPr>
        <w:t xml:space="preserve">The end of the </w:t>
      </w:r>
      <w:r w:rsidR="003543BD" w:rsidRPr="00416E2D">
        <w:rPr>
          <w:rFonts w:ascii="Times New Roman" w:eastAsia="Times New Roman" w:hAnsi="Times New Roman" w:cs="Times New Roman"/>
          <w:sz w:val="24"/>
          <w:szCs w:val="24"/>
        </w:rPr>
        <w:t>middle</w:t>
      </w:r>
      <w:r w:rsidRPr="00416E2D">
        <w:rPr>
          <w:rFonts w:ascii="Times New Roman" w:eastAsia="Times New Roman" w:hAnsi="Times New Roman" w:cs="Times New Roman"/>
          <w:sz w:val="24"/>
          <w:szCs w:val="24"/>
        </w:rPr>
        <w:t xml:space="preserve"> Ages saw the start of the Renaissance, a period characterized by the growth of humanistic philosophy. A notable invention during this period was the invention of the press by Johann Gutenberg, a telescope by Galilei Galileo, and increased exploration. This period also saw the start of the protestant by Martin Luther and the growth of other churches such as the </w:t>
      </w:r>
      <w:r w:rsidRPr="00555C14">
        <w:rPr>
          <w:rFonts w:ascii="Times New Roman" w:eastAsia="Times New Roman" w:hAnsi="Times New Roman" w:cs="Times New Roman"/>
          <w:sz w:val="24"/>
          <w:szCs w:val="24"/>
        </w:rPr>
        <w:t>Church</w:t>
      </w:r>
      <w:r w:rsidRPr="00416E2D">
        <w:rPr>
          <w:rFonts w:ascii="Times New Roman" w:eastAsia="Times New Roman" w:hAnsi="Times New Roman" w:cs="Times New Roman"/>
          <w:sz w:val="24"/>
          <w:szCs w:val="24"/>
        </w:rPr>
        <w:t xml:space="preserve"> of England</w:t>
      </w:r>
      <w:r w:rsidRPr="00555C14">
        <w:rPr>
          <w:rFonts w:ascii="Times New Roman" w:eastAsia="Times New Roman" w:hAnsi="Times New Roman" w:cs="Times New Roman"/>
          <w:sz w:val="24"/>
          <w:szCs w:val="24"/>
        </w:rPr>
        <w:t xml:space="preserve"> (Klingender, Antal, &amp; Hartham, 2019).</w:t>
      </w:r>
    </w:p>
    <w:p w:rsidR="00555C14" w:rsidRPr="00555C14" w:rsidRDefault="00555C14" w:rsidP="00555C14">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sum up, the end </w:t>
      </w:r>
      <w:r w:rsidR="0019632E">
        <w:rPr>
          <w:rFonts w:ascii="Times New Roman" w:eastAsia="Times New Roman" w:hAnsi="Times New Roman" w:cs="Times New Roman"/>
          <w:sz w:val="24"/>
          <w:szCs w:val="24"/>
        </w:rPr>
        <w:t>middle</w:t>
      </w:r>
      <w:r>
        <w:rPr>
          <w:rFonts w:ascii="Times New Roman" w:eastAsia="Times New Roman" w:hAnsi="Times New Roman" w:cs="Times New Roman"/>
          <w:sz w:val="24"/>
          <w:szCs w:val="24"/>
        </w:rPr>
        <w:t xml:space="preserve"> Ages saw the start of the Renaissance period and the </w:t>
      </w:r>
      <w:r w:rsidR="003543BD">
        <w:rPr>
          <w:rFonts w:ascii="Times New Roman" w:eastAsia="Times New Roman" w:hAnsi="Times New Roman" w:cs="Times New Roman"/>
          <w:sz w:val="24"/>
          <w:szCs w:val="24"/>
        </w:rPr>
        <w:t>Black Death</w:t>
      </w:r>
      <w:r>
        <w:rPr>
          <w:rFonts w:ascii="Times New Roman" w:eastAsia="Times New Roman" w:hAnsi="Times New Roman" w:cs="Times New Roman"/>
          <w:sz w:val="24"/>
          <w:szCs w:val="24"/>
        </w:rPr>
        <w:t xml:space="preserve"> and increase interaction that led to the exchange of ideas on inventions by the western are factors that led to the end of the period.</w:t>
      </w:r>
    </w:p>
    <w:bookmarkEnd w:id="0"/>
    <w:p w:rsidR="005C4AEB" w:rsidRDefault="005C4AEB" w:rsidP="003543BD">
      <w:pPr>
        <w:spacing w:before="100" w:beforeAutospacing="1" w:after="100" w:afterAutospacing="1" w:line="480" w:lineRule="auto"/>
        <w:jc w:val="center"/>
        <w:rPr>
          <w:rFonts w:ascii="Times New Roman" w:eastAsia="Times New Roman" w:hAnsi="Times New Roman" w:cs="Times New Roman"/>
          <w:sz w:val="24"/>
          <w:szCs w:val="24"/>
        </w:rPr>
      </w:pPr>
    </w:p>
    <w:p w:rsidR="005C4AEB" w:rsidRDefault="005C4AEB" w:rsidP="003543BD">
      <w:pPr>
        <w:spacing w:before="100" w:beforeAutospacing="1" w:after="100" w:afterAutospacing="1" w:line="480" w:lineRule="auto"/>
        <w:jc w:val="center"/>
        <w:rPr>
          <w:rFonts w:ascii="Times New Roman" w:eastAsia="Times New Roman" w:hAnsi="Times New Roman" w:cs="Times New Roman"/>
          <w:sz w:val="24"/>
          <w:szCs w:val="24"/>
        </w:rPr>
      </w:pPr>
    </w:p>
    <w:p w:rsidR="005C4AEB" w:rsidRDefault="005C4AEB" w:rsidP="003543BD">
      <w:pPr>
        <w:spacing w:before="100" w:beforeAutospacing="1" w:after="100" w:afterAutospacing="1" w:line="480" w:lineRule="auto"/>
        <w:jc w:val="center"/>
        <w:rPr>
          <w:rFonts w:ascii="Times New Roman" w:eastAsia="Times New Roman" w:hAnsi="Times New Roman" w:cs="Times New Roman"/>
          <w:sz w:val="24"/>
          <w:szCs w:val="24"/>
        </w:rPr>
      </w:pPr>
    </w:p>
    <w:p w:rsidR="005C4AEB" w:rsidRDefault="005C4AEB" w:rsidP="003543BD">
      <w:pPr>
        <w:spacing w:before="100" w:beforeAutospacing="1" w:after="100" w:afterAutospacing="1" w:line="480" w:lineRule="auto"/>
        <w:jc w:val="center"/>
        <w:rPr>
          <w:rFonts w:ascii="Times New Roman" w:eastAsia="Times New Roman" w:hAnsi="Times New Roman" w:cs="Times New Roman"/>
          <w:sz w:val="24"/>
          <w:szCs w:val="24"/>
        </w:rPr>
      </w:pPr>
    </w:p>
    <w:p w:rsidR="005C4AEB" w:rsidRDefault="005C4AEB" w:rsidP="003543BD">
      <w:pPr>
        <w:spacing w:before="100" w:beforeAutospacing="1" w:after="100" w:afterAutospacing="1" w:line="480" w:lineRule="auto"/>
        <w:jc w:val="center"/>
        <w:rPr>
          <w:rFonts w:ascii="Times New Roman" w:eastAsia="Times New Roman" w:hAnsi="Times New Roman" w:cs="Times New Roman"/>
          <w:sz w:val="24"/>
          <w:szCs w:val="24"/>
        </w:rPr>
      </w:pPr>
    </w:p>
    <w:p w:rsidR="005C4AEB" w:rsidRDefault="005C4AEB" w:rsidP="003543BD">
      <w:pPr>
        <w:spacing w:before="100" w:beforeAutospacing="1" w:after="100" w:afterAutospacing="1" w:line="480" w:lineRule="auto"/>
        <w:jc w:val="center"/>
        <w:rPr>
          <w:rFonts w:ascii="Times New Roman" w:eastAsia="Times New Roman" w:hAnsi="Times New Roman" w:cs="Times New Roman"/>
          <w:sz w:val="24"/>
          <w:szCs w:val="24"/>
        </w:rPr>
      </w:pPr>
    </w:p>
    <w:p w:rsidR="005C4AEB" w:rsidRDefault="005C4AEB" w:rsidP="003543BD">
      <w:pPr>
        <w:spacing w:before="100" w:beforeAutospacing="1" w:after="100" w:afterAutospacing="1" w:line="480" w:lineRule="auto"/>
        <w:jc w:val="center"/>
        <w:rPr>
          <w:rFonts w:ascii="Times New Roman" w:eastAsia="Times New Roman" w:hAnsi="Times New Roman" w:cs="Times New Roman"/>
          <w:sz w:val="24"/>
          <w:szCs w:val="24"/>
        </w:rPr>
      </w:pPr>
    </w:p>
    <w:p w:rsidR="005C4AEB" w:rsidRDefault="005C4AEB" w:rsidP="003543BD">
      <w:pPr>
        <w:spacing w:before="100" w:beforeAutospacing="1" w:after="100" w:afterAutospacing="1" w:line="480" w:lineRule="auto"/>
        <w:jc w:val="center"/>
        <w:rPr>
          <w:rFonts w:ascii="Times New Roman" w:eastAsia="Times New Roman" w:hAnsi="Times New Roman" w:cs="Times New Roman"/>
          <w:sz w:val="24"/>
          <w:szCs w:val="24"/>
        </w:rPr>
      </w:pPr>
    </w:p>
    <w:p w:rsidR="005C4AEB" w:rsidRDefault="005C4AEB" w:rsidP="003543BD">
      <w:pPr>
        <w:spacing w:before="100" w:beforeAutospacing="1" w:after="100" w:afterAutospacing="1" w:line="480" w:lineRule="auto"/>
        <w:jc w:val="center"/>
        <w:rPr>
          <w:rFonts w:ascii="Times New Roman" w:eastAsia="Times New Roman" w:hAnsi="Times New Roman" w:cs="Times New Roman"/>
          <w:sz w:val="24"/>
          <w:szCs w:val="24"/>
        </w:rPr>
      </w:pPr>
    </w:p>
    <w:p w:rsidR="005C4AEB" w:rsidRDefault="005C4AEB" w:rsidP="003543BD">
      <w:pPr>
        <w:spacing w:before="100" w:beforeAutospacing="1" w:after="100" w:afterAutospacing="1" w:line="480" w:lineRule="auto"/>
        <w:jc w:val="center"/>
        <w:rPr>
          <w:rFonts w:ascii="Times New Roman" w:eastAsia="Times New Roman" w:hAnsi="Times New Roman" w:cs="Times New Roman"/>
          <w:sz w:val="24"/>
          <w:szCs w:val="24"/>
        </w:rPr>
      </w:pPr>
    </w:p>
    <w:p w:rsidR="00416E2D" w:rsidRPr="00555C14" w:rsidRDefault="00416E2D" w:rsidP="003543BD">
      <w:pPr>
        <w:spacing w:before="100" w:beforeAutospacing="1" w:after="100" w:afterAutospacing="1" w:line="480" w:lineRule="auto"/>
        <w:jc w:val="center"/>
        <w:rPr>
          <w:rFonts w:ascii="Times New Roman" w:eastAsia="Times New Roman" w:hAnsi="Times New Roman" w:cs="Times New Roman"/>
          <w:sz w:val="24"/>
          <w:szCs w:val="24"/>
        </w:rPr>
      </w:pPr>
      <w:r w:rsidRPr="00555C14">
        <w:rPr>
          <w:rFonts w:ascii="Times New Roman" w:eastAsia="Times New Roman" w:hAnsi="Times New Roman" w:cs="Times New Roman"/>
          <w:sz w:val="24"/>
          <w:szCs w:val="24"/>
        </w:rPr>
        <w:t>References</w:t>
      </w:r>
    </w:p>
    <w:p w:rsidR="00416E2D" w:rsidRPr="00555C14" w:rsidRDefault="00416E2D" w:rsidP="003543BD">
      <w:pPr>
        <w:spacing w:before="100" w:beforeAutospacing="1" w:after="100" w:afterAutospacing="1" w:line="480" w:lineRule="auto"/>
        <w:ind w:left="720" w:hanging="720"/>
        <w:rPr>
          <w:rFonts w:ascii="Times New Roman" w:eastAsia="Times New Roman" w:hAnsi="Times New Roman" w:cs="Times New Roman"/>
          <w:sz w:val="24"/>
          <w:szCs w:val="24"/>
        </w:rPr>
      </w:pPr>
      <w:r w:rsidRPr="00555C14">
        <w:rPr>
          <w:rFonts w:ascii="Times New Roman" w:eastAsia="Times New Roman" w:hAnsi="Times New Roman" w:cs="Times New Roman"/>
          <w:sz w:val="24"/>
          <w:szCs w:val="24"/>
        </w:rPr>
        <w:t>Klingender, F., Antal, E., &amp; Hartham, J. (2019). Animals in art and thought: to the end of the Middle Ages. Routledge.</w:t>
      </w:r>
    </w:p>
    <w:p w:rsidR="00416E2D" w:rsidRPr="00416E2D" w:rsidRDefault="00416E2D" w:rsidP="003543BD">
      <w:pPr>
        <w:spacing w:before="100" w:beforeAutospacing="1" w:after="100" w:afterAutospacing="1" w:line="480" w:lineRule="auto"/>
        <w:ind w:left="720" w:hanging="720"/>
        <w:rPr>
          <w:rFonts w:ascii="Times New Roman" w:eastAsia="Times New Roman" w:hAnsi="Times New Roman" w:cs="Times New Roman"/>
          <w:sz w:val="24"/>
          <w:szCs w:val="24"/>
        </w:rPr>
      </w:pPr>
      <w:r w:rsidRPr="00555C14">
        <w:rPr>
          <w:rFonts w:ascii="Times New Roman" w:eastAsia="Times New Roman" w:hAnsi="Times New Roman" w:cs="Times New Roman"/>
          <w:sz w:val="24"/>
          <w:szCs w:val="24"/>
        </w:rPr>
        <w:t>Lacroix, P. (2013). Manners, Customs, and Dress during the Middle Ages and during the Renaissance Period. Simon and Schuster.</w:t>
      </w:r>
    </w:p>
    <w:p w:rsidR="006F77AF" w:rsidRPr="00555C14" w:rsidRDefault="006F77AF" w:rsidP="00416E2D">
      <w:pPr>
        <w:spacing w:before="100" w:beforeAutospacing="1" w:after="100" w:afterAutospacing="1" w:line="480" w:lineRule="auto"/>
        <w:rPr>
          <w:rFonts w:ascii="Times New Roman" w:hAnsi="Times New Roman" w:cs="Times New Roman"/>
          <w:sz w:val="24"/>
          <w:szCs w:val="24"/>
        </w:rPr>
      </w:pPr>
    </w:p>
    <w:sectPr w:rsidR="006F77AF" w:rsidRPr="00555C1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1863" w:rsidRDefault="00001863" w:rsidP="004A3FD3">
      <w:pPr>
        <w:spacing w:after="0" w:line="240" w:lineRule="auto"/>
      </w:pPr>
      <w:r>
        <w:separator/>
      </w:r>
    </w:p>
  </w:endnote>
  <w:endnote w:type="continuationSeparator" w:id="0">
    <w:p w:rsidR="00001863" w:rsidRDefault="00001863" w:rsidP="004A3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1863" w:rsidRDefault="00001863" w:rsidP="004A3FD3">
      <w:pPr>
        <w:spacing w:after="0" w:line="240" w:lineRule="auto"/>
      </w:pPr>
      <w:r>
        <w:separator/>
      </w:r>
    </w:p>
  </w:footnote>
  <w:footnote w:type="continuationSeparator" w:id="0">
    <w:p w:rsidR="00001863" w:rsidRDefault="00001863" w:rsidP="004A3F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6917441"/>
      <w:docPartObj>
        <w:docPartGallery w:val="Page Numbers (Top of Page)"/>
        <w:docPartUnique/>
      </w:docPartObj>
    </w:sdtPr>
    <w:sdtEndPr>
      <w:rPr>
        <w:rFonts w:ascii="Times New Roman" w:hAnsi="Times New Roman" w:cs="Times New Roman"/>
        <w:noProof/>
        <w:sz w:val="24"/>
        <w:szCs w:val="24"/>
      </w:rPr>
    </w:sdtEndPr>
    <w:sdtContent>
      <w:p w:rsidR="004A3FD3" w:rsidRPr="004A3FD3" w:rsidRDefault="004A3FD3">
        <w:pPr>
          <w:pStyle w:val="Header"/>
          <w:jc w:val="right"/>
          <w:rPr>
            <w:rFonts w:ascii="Times New Roman" w:hAnsi="Times New Roman" w:cs="Times New Roman"/>
            <w:sz w:val="24"/>
            <w:szCs w:val="24"/>
          </w:rPr>
        </w:pPr>
        <w:r w:rsidRPr="004A3FD3">
          <w:rPr>
            <w:rFonts w:ascii="Times New Roman" w:hAnsi="Times New Roman" w:cs="Times New Roman"/>
            <w:sz w:val="24"/>
            <w:szCs w:val="24"/>
          </w:rPr>
          <w:fldChar w:fldCharType="begin"/>
        </w:r>
        <w:r w:rsidRPr="004A3FD3">
          <w:rPr>
            <w:rFonts w:ascii="Times New Roman" w:hAnsi="Times New Roman" w:cs="Times New Roman"/>
            <w:sz w:val="24"/>
            <w:szCs w:val="24"/>
          </w:rPr>
          <w:instrText xml:space="preserve"> PAGE   \* MERGEFORMAT </w:instrText>
        </w:r>
        <w:r w:rsidRPr="004A3FD3">
          <w:rPr>
            <w:rFonts w:ascii="Times New Roman" w:hAnsi="Times New Roman" w:cs="Times New Roman"/>
            <w:sz w:val="24"/>
            <w:szCs w:val="24"/>
          </w:rPr>
          <w:fldChar w:fldCharType="separate"/>
        </w:r>
        <w:r w:rsidR="00001863">
          <w:rPr>
            <w:rFonts w:ascii="Times New Roman" w:hAnsi="Times New Roman" w:cs="Times New Roman"/>
            <w:noProof/>
            <w:sz w:val="24"/>
            <w:szCs w:val="24"/>
          </w:rPr>
          <w:t>1</w:t>
        </w:r>
        <w:r w:rsidRPr="004A3FD3">
          <w:rPr>
            <w:rFonts w:ascii="Times New Roman" w:hAnsi="Times New Roman" w:cs="Times New Roman"/>
            <w:noProof/>
            <w:sz w:val="24"/>
            <w:szCs w:val="24"/>
          </w:rPr>
          <w:fldChar w:fldCharType="end"/>
        </w:r>
      </w:p>
    </w:sdtContent>
  </w:sdt>
  <w:p w:rsidR="004A3FD3" w:rsidRDefault="004A3F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0DD"/>
    <w:rsid w:val="00001863"/>
    <w:rsid w:val="001010F1"/>
    <w:rsid w:val="0019632E"/>
    <w:rsid w:val="002D50DD"/>
    <w:rsid w:val="003543BD"/>
    <w:rsid w:val="00416E2D"/>
    <w:rsid w:val="004A3FD3"/>
    <w:rsid w:val="00555C14"/>
    <w:rsid w:val="005C4AEB"/>
    <w:rsid w:val="00614FCA"/>
    <w:rsid w:val="0062390A"/>
    <w:rsid w:val="0067194D"/>
    <w:rsid w:val="006F77AF"/>
    <w:rsid w:val="0081676B"/>
    <w:rsid w:val="00AE1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6C37DE-75A3-42CE-8060-C202C6995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FD3"/>
  </w:style>
  <w:style w:type="paragraph" w:styleId="Footer">
    <w:name w:val="footer"/>
    <w:basedOn w:val="Normal"/>
    <w:link w:val="FooterChar"/>
    <w:uiPriority w:val="99"/>
    <w:unhideWhenUsed/>
    <w:rsid w:val="004A3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925303">
      <w:bodyDiv w:val="1"/>
      <w:marLeft w:val="0"/>
      <w:marRight w:val="0"/>
      <w:marTop w:val="0"/>
      <w:marBottom w:val="0"/>
      <w:divBdr>
        <w:top w:val="none" w:sz="0" w:space="0" w:color="auto"/>
        <w:left w:val="none" w:sz="0" w:space="0" w:color="auto"/>
        <w:bottom w:val="none" w:sz="0" w:space="0" w:color="auto"/>
        <w:right w:val="none" w:sz="0" w:space="0" w:color="auto"/>
      </w:divBdr>
      <w:divsChild>
        <w:div w:id="276060863">
          <w:marLeft w:val="0"/>
          <w:marRight w:val="0"/>
          <w:marTop w:val="0"/>
          <w:marBottom w:val="0"/>
          <w:divBdr>
            <w:top w:val="none" w:sz="0" w:space="0" w:color="auto"/>
            <w:left w:val="none" w:sz="0" w:space="0" w:color="auto"/>
            <w:bottom w:val="none" w:sz="0" w:space="0" w:color="auto"/>
            <w:right w:val="none" w:sz="0" w:space="0" w:color="auto"/>
          </w:divBdr>
          <w:divsChild>
            <w:div w:id="77255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88071">
      <w:bodyDiv w:val="1"/>
      <w:marLeft w:val="0"/>
      <w:marRight w:val="0"/>
      <w:marTop w:val="0"/>
      <w:marBottom w:val="0"/>
      <w:divBdr>
        <w:top w:val="none" w:sz="0" w:space="0" w:color="auto"/>
        <w:left w:val="none" w:sz="0" w:space="0" w:color="auto"/>
        <w:bottom w:val="none" w:sz="0" w:space="0" w:color="auto"/>
        <w:right w:val="none" w:sz="0" w:space="0" w:color="auto"/>
      </w:divBdr>
    </w:div>
    <w:div w:id="64149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4</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academic.champ@outlook.com</dc:creator>
  <cp:keywords/>
  <dc:description/>
  <cp:lastModifiedBy>admin</cp:lastModifiedBy>
  <cp:revision>3</cp:revision>
  <dcterms:created xsi:type="dcterms:W3CDTF">2021-12-10T16:14:00Z</dcterms:created>
  <dcterms:modified xsi:type="dcterms:W3CDTF">2021-12-10T19:45:00Z</dcterms:modified>
</cp:coreProperties>
</file>